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DC3E" w14:textId="77777777" w:rsidR="00881878" w:rsidRDefault="00EA090F">
      <w:pPr>
        <w:pStyle w:val="Nadpis1"/>
      </w:pPr>
      <w:r>
        <w:t>Privacy Policy</w:t>
      </w:r>
    </w:p>
    <w:p w14:paraId="35E5A652" w14:textId="77777777" w:rsidR="00881878" w:rsidRDefault="00EA090F">
      <w:pPr>
        <w:pStyle w:val="Nadpis2"/>
      </w:pPr>
      <w:r>
        <w:t>1. Personal Data We Process</w:t>
      </w:r>
    </w:p>
    <w:p w14:paraId="462A615E" w14:textId="77777777" w:rsidR="00881878" w:rsidRDefault="00EA090F">
      <w:r>
        <w:t>We process identification data, contact details, order information, website usage data (including cookies) and derived data.</w:t>
      </w:r>
    </w:p>
    <w:p w14:paraId="62E63B39" w14:textId="77777777" w:rsidR="00881878" w:rsidRDefault="00EA090F">
      <w:pPr>
        <w:pStyle w:val="Nadpis2"/>
      </w:pPr>
      <w:r>
        <w:t>2. Why We Process Personal Data</w:t>
      </w:r>
    </w:p>
    <w:p w14:paraId="357ADF03" w14:textId="77777777" w:rsidR="00881878" w:rsidRDefault="00EA090F">
      <w:r>
        <w:t>We process personal data for contract performance, compliance with legal obligations, legitimate interests and, where required, your consent.</w:t>
      </w:r>
    </w:p>
    <w:p w14:paraId="45CA3FBF" w14:textId="77777777" w:rsidR="00881878" w:rsidRDefault="00EA090F">
      <w:pPr>
        <w:pStyle w:val="Nadpis2"/>
      </w:pPr>
      <w:r>
        <w:t>If You Visit Our Website</w:t>
      </w:r>
    </w:p>
    <w:p w14:paraId="7AFC4B10" w14:textId="77777777" w:rsidR="00881878" w:rsidRDefault="00EA090F">
      <w:r>
        <w:t>Essential, analytical and functional cookies are used to operate, improve and secure the website.</w:t>
      </w:r>
    </w:p>
    <w:p w14:paraId="3BD8AC5C" w14:textId="77777777" w:rsidR="00881878" w:rsidRDefault="00EA090F">
      <w:pPr>
        <w:pStyle w:val="Nadpis2"/>
      </w:pPr>
      <w:r>
        <w:t>If You Purchase from Us</w:t>
      </w:r>
    </w:p>
    <w:p w14:paraId="02590F88" w14:textId="77777777" w:rsidR="00881878" w:rsidRDefault="00EA090F">
      <w:r>
        <w:t>We process data to fulfil orders, communicate with customers, arrange delivery, handle complaints and protect legal claims.</w:t>
      </w:r>
    </w:p>
    <w:p w14:paraId="2DB57A2C" w14:textId="77777777" w:rsidR="00881878" w:rsidRDefault="00EA090F">
      <w:pPr>
        <w:pStyle w:val="Nadpis2"/>
      </w:pPr>
      <w:r>
        <w:t>Compliance with Legal Obligations</w:t>
      </w:r>
    </w:p>
    <w:p w14:paraId="261CB272" w14:textId="77777777" w:rsidR="00881878" w:rsidRDefault="00EA090F">
      <w:r>
        <w:t>We retain certain data to comply with accounting, tax and consumer protection legislation.</w:t>
      </w:r>
    </w:p>
    <w:p w14:paraId="35F67C55" w14:textId="77777777" w:rsidR="00881878" w:rsidRDefault="00EA090F">
      <w:pPr>
        <w:pStyle w:val="Nadpis2"/>
      </w:pPr>
      <w:r>
        <w:t>Recipients of Goods and Services</w:t>
      </w:r>
    </w:p>
    <w:p w14:paraId="4C0C9634" w14:textId="77777777" w:rsidR="00881878" w:rsidRDefault="00EA090F">
      <w:r>
        <w:t>We process recipient data where necessary for contract performance, legal compliance and legitimate interests.</w:t>
      </w:r>
    </w:p>
    <w:p w14:paraId="19EB341E" w14:textId="77777777" w:rsidR="00881878" w:rsidRDefault="00EA090F">
      <w:pPr>
        <w:pStyle w:val="Nadpis2"/>
      </w:pPr>
      <w:r>
        <w:t>Communication</w:t>
      </w:r>
    </w:p>
    <w:p w14:paraId="6F3B1399" w14:textId="77777777" w:rsidR="00881878" w:rsidRDefault="00EA090F">
      <w:r>
        <w:t>We process communications received via email and social media to respond to requests and improve services.</w:t>
      </w:r>
    </w:p>
    <w:p w14:paraId="486BD755" w14:textId="77777777" w:rsidR="00881878" w:rsidRDefault="00EA090F">
      <w:pPr>
        <w:pStyle w:val="Nadpis2"/>
      </w:pPr>
      <w:r>
        <w:t>Sharing Personal Data</w:t>
      </w:r>
    </w:p>
    <w:p w14:paraId="6C30B05E" w14:textId="77777777" w:rsidR="00881878" w:rsidRDefault="00EA090F">
      <w:r>
        <w:t>We may share personal data with payment providers, carriers and suppliers where necessary to fulfil orders.</w:t>
      </w:r>
    </w:p>
    <w:p w14:paraId="22EAF3D8" w14:textId="77777777" w:rsidR="00881878" w:rsidRDefault="00EA090F">
      <w:pPr>
        <w:pStyle w:val="Nadpis2"/>
      </w:pPr>
      <w:r>
        <w:t>Your Rights</w:t>
      </w:r>
    </w:p>
    <w:p w14:paraId="2A997C50" w14:textId="77777777" w:rsidR="00881878" w:rsidRDefault="00EA090F">
      <w:r>
        <w:t>You have the right of access, rectification, erasure, restriction of processing, data portability, objection and the right to lodge a complaint.</w:t>
      </w:r>
    </w:p>
    <w:p w14:paraId="5D42D08B" w14:textId="77777777" w:rsidR="00881878" w:rsidRDefault="00EA090F">
      <w:pPr>
        <w:pStyle w:val="Nadpis2"/>
      </w:pPr>
      <w:r>
        <w:t>How to Exercise Your Rights</w:t>
      </w:r>
    </w:p>
    <w:p w14:paraId="67474946" w14:textId="77777777" w:rsidR="00881878" w:rsidRDefault="00EA090F">
      <w:r>
        <w:t>Contact: gdpr@kds.cz. Requests are handled without undue delay, generally within one month.</w:t>
      </w:r>
    </w:p>
    <w:sectPr w:rsidR="008818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8314593">
    <w:abstractNumId w:val="8"/>
  </w:num>
  <w:num w:numId="2" w16cid:durableId="465588914">
    <w:abstractNumId w:val="6"/>
  </w:num>
  <w:num w:numId="3" w16cid:durableId="510418260">
    <w:abstractNumId w:val="5"/>
  </w:num>
  <w:num w:numId="4" w16cid:durableId="1142193759">
    <w:abstractNumId w:val="4"/>
  </w:num>
  <w:num w:numId="5" w16cid:durableId="257835585">
    <w:abstractNumId w:val="7"/>
  </w:num>
  <w:num w:numId="6" w16cid:durableId="309674834">
    <w:abstractNumId w:val="3"/>
  </w:num>
  <w:num w:numId="7" w16cid:durableId="1291714745">
    <w:abstractNumId w:val="2"/>
  </w:num>
  <w:num w:numId="8" w16cid:durableId="552620841">
    <w:abstractNumId w:val="1"/>
  </w:num>
  <w:num w:numId="9" w16cid:durableId="191412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81878"/>
    <w:rsid w:val="00AA1D8D"/>
    <w:rsid w:val="00B47730"/>
    <w:rsid w:val="00B94C1E"/>
    <w:rsid w:val="00CB0664"/>
    <w:rsid w:val="00EA09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DA0C8"/>
  <w14:defaultImageDpi w14:val="300"/>
  <w15:docId w15:val="{3A724AAE-0F22-427F-AA3B-47442C43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 Zíková</cp:lastModifiedBy>
  <cp:revision>2</cp:revision>
  <dcterms:created xsi:type="dcterms:W3CDTF">2026-06-25T07:46:00Z</dcterms:created>
  <dcterms:modified xsi:type="dcterms:W3CDTF">2026-06-25T07:46:00Z</dcterms:modified>
  <cp:category/>
</cp:coreProperties>
</file>